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sz w:val="36"/>
          <w:szCs w:val="36"/>
        </w:rPr>
      </w:pPr>
      <w:r>
        <w:rPr>
          <w:rFonts w:hint="eastAsia" w:ascii="宋体" w:hAnsi="宋体" w:eastAsia="宋体" w:cs="宋体"/>
          <w:b/>
          <w:bCs/>
          <w:sz w:val="36"/>
          <w:szCs w:val="36"/>
        </w:rPr>
        <w:t>债权人参会操作指引</w:t>
      </w:r>
    </w:p>
    <w:p>
      <w:pPr>
        <w:tabs>
          <w:tab w:val="left" w:pos="322"/>
        </w:tabs>
        <w:spacing w:line="440" w:lineRule="exact"/>
        <w:rPr>
          <w:rFonts w:ascii="宋体" w:hAnsi="宋体" w:cs="宋体"/>
          <w:b/>
          <w:bCs/>
          <w:sz w:val="24"/>
          <w:szCs w:val="24"/>
        </w:rPr>
      </w:pPr>
      <w:r>
        <w:rPr>
          <w:rFonts w:hint="eastAsia" w:ascii="宋体" w:hAnsi="宋体" w:cs="宋体"/>
          <w:b/>
          <w:bCs/>
          <w:sz w:val="24"/>
          <w:szCs w:val="24"/>
        </w:rPr>
        <w:t>一、参加会议前准备：</w:t>
      </w:r>
    </w:p>
    <w:p>
      <w:pPr>
        <w:tabs>
          <w:tab w:val="left" w:pos="322"/>
        </w:tabs>
        <w:spacing w:line="440" w:lineRule="exact"/>
        <w:ind w:firstLine="482" w:firstLineChars="200"/>
        <w:rPr>
          <w:rFonts w:ascii="宋体" w:hAnsi="宋体" w:cs="宋体"/>
          <w:b/>
          <w:bCs/>
          <w:sz w:val="24"/>
          <w:szCs w:val="24"/>
        </w:rPr>
      </w:pPr>
      <w:r>
        <w:rPr>
          <w:rFonts w:hint="eastAsia" w:ascii="宋体" w:hAnsi="宋体" w:cs="宋体"/>
          <w:b/>
          <w:bCs/>
          <w:sz w:val="24"/>
          <w:szCs w:val="24"/>
        </w:rPr>
        <w:t>1、参会人员的确认。管理人优先默认债权人的代理人为参会人员，无代理人的，默认《送达地址确认书》中的人员为参会人员，如果债权人在申报债权时未能提供上述人员信息的或需要变更参会人员的，请及时向管理人提交代表债权人参加会议的参会人员信息，包括参会人员的手机号、身份证号及委托授权书（如有）。注：债权人为个人的，参会人员可以为债权人本人，单一债权为多人的可以指定一人参加会议，或者由全体债权人委托代理人参加会议；债权人为组织或法人的，可以指定法定代表人或委托代理人参加会议。</w:t>
      </w:r>
    </w:p>
    <w:p>
      <w:pPr>
        <w:tabs>
          <w:tab w:val="left" w:pos="322"/>
        </w:tabs>
        <w:spacing w:line="440" w:lineRule="exact"/>
        <w:ind w:firstLine="482" w:firstLineChars="20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、w</w:t>
      </w:r>
      <w:r>
        <w:rPr>
          <w:rFonts w:ascii="宋体" w:hAnsi="宋体" w:cs="宋体"/>
          <w:b/>
          <w:bCs/>
          <w:sz w:val="24"/>
          <w:szCs w:val="24"/>
        </w:rPr>
        <w:t>elink</w:t>
      </w:r>
      <w:r>
        <w:rPr>
          <w:rFonts w:hint="eastAsia" w:ascii="宋体" w:hAnsi="宋体" w:cs="宋体"/>
          <w:b/>
          <w:bCs/>
          <w:sz w:val="24"/>
          <w:szCs w:val="24"/>
        </w:rPr>
        <w:t>软件的下载和安装。债权人或其代理人可以通过手机或电脑直接参加债权人会议，参加会议前，相关手机或电脑中</w:t>
      </w:r>
      <w:r>
        <w:rPr>
          <w:rFonts w:hint="eastAsia" w:ascii="宋体" w:hAnsi="宋体" w:cs="宋体"/>
          <w:b/>
          <w:bCs/>
          <w:color w:val="FF0000"/>
          <w:sz w:val="24"/>
          <w:szCs w:val="24"/>
        </w:rPr>
        <w:t>务必</w:t>
      </w:r>
      <w:r>
        <w:rPr>
          <w:rFonts w:hint="eastAsia" w:ascii="宋体" w:hAnsi="宋体" w:cs="宋体"/>
          <w:b/>
          <w:bCs/>
          <w:sz w:val="24"/>
          <w:szCs w:val="24"/>
        </w:rPr>
        <w:t>提前下载并安装软件w</w:t>
      </w:r>
      <w:r>
        <w:rPr>
          <w:rFonts w:ascii="宋体" w:hAnsi="宋体" w:cs="宋体"/>
          <w:b/>
          <w:bCs/>
          <w:sz w:val="24"/>
          <w:szCs w:val="24"/>
        </w:rPr>
        <w:t>elink</w:t>
      </w:r>
      <w:r>
        <w:rPr>
          <w:rFonts w:hint="eastAsia" w:ascii="宋体" w:hAnsi="宋体" w:cs="宋体"/>
          <w:b/>
          <w:bCs/>
          <w:sz w:val="24"/>
          <w:szCs w:val="24"/>
        </w:rPr>
        <w:t>。注：开会时，手机或电脑需要连接互联网。</w:t>
      </w:r>
    </w:p>
    <w:p>
      <w:pPr>
        <w:tabs>
          <w:tab w:val="left" w:pos="322"/>
        </w:tabs>
        <w:spacing w:line="440" w:lineRule="exact"/>
        <w:rPr>
          <w:rFonts w:ascii="宋体" w:hAnsi="宋体" w:cs="宋体"/>
          <w:b/>
          <w:bCs/>
          <w:sz w:val="24"/>
          <w:szCs w:val="24"/>
        </w:rPr>
      </w:pPr>
      <w:r>
        <w:rPr>
          <w:rFonts w:hint="eastAsia" w:ascii="宋体" w:hAnsi="宋体" w:cs="宋体"/>
          <w:b/>
          <w:bCs/>
          <w:sz w:val="24"/>
          <w:szCs w:val="24"/>
        </w:rPr>
        <w:t>二、参加债权人会议</w:t>
      </w:r>
    </w:p>
    <w:p>
      <w:pPr>
        <w:tabs>
          <w:tab w:val="left" w:pos="322"/>
        </w:tabs>
        <w:spacing w:line="440" w:lineRule="exact"/>
        <w:ind w:firstLine="480" w:firstLineChars="200"/>
        <w:jc w:val="left"/>
        <w:rPr>
          <w:rFonts w:ascii="宋体" w:hAnsi="宋体" w:cs="宋体"/>
          <w:b/>
          <w:sz w:val="24"/>
          <w:szCs w:val="24"/>
          <w:u w:val="single"/>
        </w:rPr>
      </w:pPr>
      <w:r>
        <w:rPr>
          <w:rFonts w:hint="eastAsia" w:ascii="宋体" w:hAnsi="宋体" w:cs="宋体"/>
          <w:sz w:val="24"/>
          <w:szCs w:val="24"/>
        </w:rPr>
        <w:t>债权人会议当天1</w:t>
      </w:r>
      <w:r>
        <w:rPr>
          <w:rFonts w:ascii="宋体" w:hAnsi="宋体" w:cs="宋体"/>
          <w:sz w:val="24"/>
          <w:szCs w:val="24"/>
        </w:rPr>
        <w:t>3</w:t>
      </w:r>
      <w:r>
        <w:rPr>
          <w:rFonts w:hint="eastAsia" w:ascii="宋体" w:hAnsi="宋体" w:cs="宋体"/>
          <w:sz w:val="24"/>
          <w:szCs w:val="24"/>
        </w:rPr>
        <w:t>点，参加会议人员手机将会收到类似如下短信：“</w:t>
      </w:r>
      <w:r>
        <w:rPr>
          <w:rFonts w:hint="eastAsia" w:ascii="宋体" w:hAnsi="宋体" w:cs="宋体"/>
          <w:b/>
          <w:sz w:val="24"/>
          <w:szCs w:val="24"/>
        </w:rPr>
        <w:t>【苏州中级人民法院】您于2022-02-25 13:30:00参与的捷程第一次债权人会议。请点击以下链接手机入会验证并核实身份信息：</w:t>
      </w:r>
      <w:r>
        <w:fldChar w:fldCharType="begin"/>
      </w:r>
      <w:r>
        <w:instrText xml:space="preserve"> HYPERLINK "http://121.36.173.127:8003/?userId=6994&amp;isAuth=0&amp;isForeign=0" </w:instrText>
      </w:r>
      <w:r>
        <w:fldChar w:fldCharType="separate"/>
      </w:r>
      <w:r>
        <w:rPr>
          <w:rStyle w:val="5"/>
          <w:rFonts w:hint="eastAsia" w:ascii="宋体" w:hAnsi="宋体" w:cs="宋体"/>
          <w:b/>
          <w:sz w:val="24"/>
          <w:szCs w:val="24"/>
        </w:rPr>
        <w:t>http://121.36.173.127:8003/?userId=699</w:t>
      </w:r>
      <w:r>
        <w:rPr>
          <w:rStyle w:val="5"/>
          <w:rFonts w:ascii="宋体" w:hAnsi="宋体" w:cs="宋体"/>
          <w:b/>
          <w:sz w:val="24"/>
          <w:szCs w:val="24"/>
        </w:rPr>
        <w:t>4</w:t>
      </w:r>
      <w:r>
        <w:rPr>
          <w:rStyle w:val="5"/>
          <w:rFonts w:hint="eastAsia" w:ascii="宋体" w:hAnsi="宋体" w:cs="宋体"/>
          <w:b/>
          <w:sz w:val="24"/>
          <w:szCs w:val="24"/>
        </w:rPr>
        <w:t>&amp;isAuth=0&amp;isForeign=0</w:t>
      </w:r>
      <w:r>
        <w:rPr>
          <w:rStyle w:val="5"/>
          <w:rFonts w:hint="eastAsia" w:ascii="宋体" w:hAnsi="宋体" w:cs="宋体"/>
          <w:b/>
          <w:sz w:val="24"/>
          <w:szCs w:val="24"/>
        </w:rPr>
        <w:fldChar w:fldCharType="end"/>
      </w:r>
      <w:r>
        <w:rPr>
          <w:rFonts w:hint="eastAsia" w:ascii="宋体" w:hAnsi="宋体" w:cs="宋体"/>
          <w:b/>
          <w:sz w:val="24"/>
          <w:szCs w:val="24"/>
          <w:u w:val="single"/>
        </w:rPr>
        <w:t>”</w:t>
      </w:r>
    </w:p>
    <w:p>
      <w:pPr>
        <w:tabs>
          <w:tab w:val="left" w:pos="322"/>
        </w:tabs>
        <w:spacing w:line="440" w:lineRule="exact"/>
        <w:ind w:firstLine="482" w:firstLineChars="200"/>
        <w:rPr>
          <w:rFonts w:ascii="宋体" w:hAnsi="宋体" w:cs="宋体"/>
          <w:b/>
          <w:sz w:val="24"/>
          <w:szCs w:val="24"/>
        </w:rPr>
      </w:pPr>
      <w:r>
        <w:rPr>
          <w:rFonts w:hint="eastAsia" w:ascii="宋体" w:hAnsi="宋体" w:cs="宋体"/>
          <w:b/>
          <w:sz w:val="24"/>
          <w:szCs w:val="24"/>
        </w:rPr>
        <w:t>请在手机或电脑浏览器中打开上述链接，核实信息并上传参会人员的身份证正面及反面，点击“下一步”；点击“获取手机验证码”，并输入收到的验证码，勾选“我承诺参加此会议为本人自己”，点击“进入”按钮，出现如下图示。</w:t>
      </w:r>
    </w:p>
    <w:p>
      <w:pPr>
        <w:jc w:val="center"/>
        <w:rPr>
          <w:rFonts w:ascii="宋体" w:hAnsi="宋体" w:cs="宋体"/>
          <w:b/>
          <w:sz w:val="24"/>
          <w:szCs w:val="24"/>
        </w:rPr>
      </w:pPr>
      <w:r>
        <w:rPr>
          <w:rFonts w:ascii="宋体" w:hAnsi="宋体" w:cs="宋体"/>
          <w:b/>
          <w:sz w:val="24"/>
          <w:szCs w:val="24"/>
        </w:rPr>
        <w:drawing>
          <wp:inline distT="0" distB="0" distL="0" distR="0">
            <wp:extent cx="1936750" cy="1907540"/>
            <wp:effectExtent l="0" t="0" r="6350" b="0"/>
            <wp:docPr id="10" name="图片 10" descr="C:\Users\duxia\AppData\Local\Temp\WeChat Files\40530bcf77278ce2a22f95d69d530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duxia\AppData\Local\Temp\WeChat Files\40530bcf77278ce2a22f95d69d5309e.jpg"/>
                    <pic:cNvPicPr>
                      <a:picLocks noChangeAspect="1" noChangeArrowheads="1"/>
                    </pic:cNvPicPr>
                  </pic:nvPicPr>
                  <pic:blipFill>
                    <a:blip r:embed="rId4" cstate="print">
                      <a:extLst>
                        <a:ext uri="{28A0092B-C50C-407E-A947-70E740481C1C}">
                          <a14:useLocalDpi xmlns:a14="http://schemas.microsoft.com/office/drawing/2010/main" val="0"/>
                        </a:ext>
                      </a:extLst>
                    </a:blip>
                    <a:srcRect t="44589"/>
                    <a:stretch>
                      <a:fillRect/>
                    </a:stretch>
                  </pic:blipFill>
                  <pic:spPr>
                    <a:xfrm>
                      <a:off x="0" y="0"/>
                      <a:ext cx="1953841" cy="1924685"/>
                    </a:xfrm>
                    <a:prstGeom prst="rect">
                      <a:avLst/>
                    </a:prstGeom>
                    <a:noFill/>
                    <a:ln>
                      <a:noFill/>
                    </a:ln>
                  </pic:spPr>
                </pic:pic>
              </a:graphicData>
            </a:graphic>
          </wp:inline>
        </w:drawing>
      </w:r>
    </w:p>
    <w:p>
      <w:pPr>
        <w:tabs>
          <w:tab w:val="left" w:pos="322"/>
        </w:tabs>
        <w:spacing w:line="440" w:lineRule="exact"/>
        <w:ind w:firstLine="482" w:firstLineChars="200"/>
        <w:rPr>
          <w:rFonts w:ascii="宋体" w:hAnsi="宋体" w:cs="宋体"/>
          <w:b/>
          <w:sz w:val="24"/>
          <w:szCs w:val="24"/>
        </w:rPr>
      </w:pPr>
      <w:r>
        <w:rPr>
          <w:rFonts w:hint="eastAsia" w:ascii="宋体" w:hAnsi="宋体" w:cs="宋体"/>
          <w:b/>
          <w:sz w:val="24"/>
          <w:szCs w:val="24"/>
        </w:rPr>
        <w:t>你可以按“手机端直接入会”参加会议，也可以通过在电脑浏览器中打开上述网址（注意，是当时手机上上图位置显示的网址，）。</w:t>
      </w:r>
    </w:p>
    <w:p>
      <w:pPr>
        <w:tabs>
          <w:tab w:val="left" w:pos="322"/>
        </w:tabs>
        <w:spacing w:line="440" w:lineRule="exact"/>
        <w:ind w:firstLine="482" w:firstLineChars="200"/>
        <w:rPr>
          <w:rFonts w:ascii="宋体" w:hAnsi="宋体" w:cs="宋体"/>
          <w:b/>
          <w:sz w:val="24"/>
          <w:szCs w:val="24"/>
        </w:rPr>
      </w:pPr>
      <w:r>
        <w:rPr>
          <w:rFonts w:hint="eastAsia" w:ascii="宋体" w:hAnsi="宋体" w:cs="宋体"/>
          <w:b/>
          <w:sz w:val="24"/>
          <w:szCs w:val="24"/>
        </w:rPr>
        <w:t>在接下来的页面中点击“立即加入”即可以加入会议。</w:t>
      </w:r>
    </w:p>
    <w:p>
      <w:pPr>
        <w:tabs>
          <w:tab w:val="left" w:pos="322"/>
        </w:tabs>
        <w:spacing w:line="440" w:lineRule="exact"/>
        <w:ind w:firstLine="482" w:firstLineChars="200"/>
        <w:rPr>
          <w:rFonts w:ascii="宋体" w:hAnsi="宋体" w:cs="宋体"/>
          <w:b/>
          <w:sz w:val="24"/>
          <w:szCs w:val="24"/>
        </w:rPr>
      </w:pPr>
      <w:r>
        <w:rPr>
          <w:rFonts w:hint="eastAsia" w:ascii="宋体" w:hAnsi="宋体" w:cs="宋体"/>
          <w:b/>
          <w:sz w:val="24"/>
          <w:szCs w:val="24"/>
        </w:rPr>
        <w:t>点击屏幕，下方出现菜单栏，点击“与会者”，选择参会者“我”进行“改名”，修改成参会人员的真实姓名。</w:t>
      </w:r>
    </w:p>
    <w:p>
      <w:pPr>
        <w:tabs>
          <w:tab w:val="left" w:pos="322"/>
        </w:tabs>
        <w:spacing w:line="440" w:lineRule="exact"/>
        <w:ind w:firstLine="482" w:firstLineChars="200"/>
        <w:rPr>
          <w:rFonts w:ascii="宋体" w:hAnsi="宋体" w:cs="宋体"/>
          <w:b/>
          <w:sz w:val="24"/>
          <w:szCs w:val="24"/>
        </w:rPr>
      </w:pPr>
      <w:r>
        <w:rPr>
          <w:rFonts w:hint="eastAsia" w:ascii="宋体" w:hAnsi="宋体" w:cs="宋体"/>
          <w:b/>
          <w:sz w:val="24"/>
          <w:szCs w:val="24"/>
        </w:rPr>
        <w:t>如有问题，请联系杜律师，电话微信同号：1</w:t>
      </w:r>
      <w:r>
        <w:rPr>
          <w:rFonts w:ascii="宋体" w:hAnsi="宋体" w:cs="宋体"/>
          <w:b/>
          <w:sz w:val="24"/>
          <w:szCs w:val="24"/>
        </w:rPr>
        <w:t>3862062528</w:t>
      </w:r>
      <w:r>
        <w:rPr>
          <w:rFonts w:hint="eastAsia" w:ascii="宋体" w:hAnsi="宋体" w:cs="宋体"/>
          <w:b/>
          <w:sz w:val="24"/>
          <w:szCs w:val="24"/>
        </w:rPr>
        <w:t>。</w:t>
      </w:r>
    </w:p>
    <w:p>
      <w:pPr>
        <w:tabs>
          <w:tab w:val="left" w:pos="322"/>
        </w:tabs>
        <w:spacing w:line="440" w:lineRule="exact"/>
        <w:ind w:firstLine="482" w:firstLineChars="200"/>
        <w:rPr>
          <w:rFonts w:ascii="宋体" w:hAnsi="宋体" w:cs="宋体"/>
          <w:b/>
          <w:sz w:val="24"/>
          <w:szCs w:val="24"/>
        </w:rPr>
      </w:pPr>
    </w:p>
    <w:p>
      <w:pPr>
        <w:tabs>
          <w:tab w:val="left" w:pos="322"/>
        </w:tabs>
        <w:spacing w:line="440" w:lineRule="exact"/>
        <w:ind w:firstLine="482" w:firstLineChars="200"/>
        <w:rPr>
          <w:rFonts w:ascii="宋体" w:hAnsi="宋体" w:cs="宋体"/>
          <w:b/>
          <w:sz w:val="24"/>
          <w:szCs w:val="24"/>
        </w:rPr>
      </w:pPr>
    </w:p>
    <w:p>
      <w:pPr>
        <w:tabs>
          <w:tab w:val="left" w:pos="322"/>
        </w:tabs>
        <w:spacing w:line="440" w:lineRule="exact"/>
        <w:ind w:firstLine="482" w:firstLineChars="200"/>
        <w:rPr>
          <w:rFonts w:ascii="宋体" w:hAnsi="宋体" w:cs="宋体"/>
          <w:b/>
          <w:sz w:val="24"/>
          <w:szCs w:val="24"/>
        </w:rPr>
      </w:pPr>
    </w:p>
    <w:p>
      <w:pPr>
        <w:tabs>
          <w:tab w:val="left" w:pos="322"/>
        </w:tabs>
        <w:spacing w:line="440" w:lineRule="exact"/>
        <w:ind w:firstLine="482" w:firstLineChars="200"/>
        <w:rPr>
          <w:rFonts w:ascii="宋体" w:hAnsi="宋体" w:cs="宋体"/>
          <w:b/>
          <w:sz w:val="24"/>
          <w:szCs w:val="24"/>
        </w:rPr>
      </w:pPr>
    </w:p>
    <w:p>
      <w:pPr>
        <w:tabs>
          <w:tab w:val="left" w:pos="322"/>
        </w:tabs>
        <w:spacing w:line="440" w:lineRule="exact"/>
        <w:ind w:firstLine="482" w:firstLineChars="200"/>
        <w:rPr>
          <w:rFonts w:ascii="宋体" w:hAnsi="宋体" w:cs="宋体"/>
          <w:b/>
          <w:sz w:val="24"/>
          <w:szCs w:val="24"/>
        </w:rPr>
      </w:pPr>
    </w:p>
    <w:p>
      <w:pPr>
        <w:tabs>
          <w:tab w:val="left" w:pos="322"/>
        </w:tabs>
        <w:spacing w:line="440" w:lineRule="exact"/>
        <w:ind w:firstLine="482" w:firstLineChars="200"/>
        <w:rPr>
          <w:rFonts w:ascii="宋体" w:hAnsi="宋体" w:cs="宋体"/>
          <w:b/>
          <w:sz w:val="24"/>
          <w:szCs w:val="24"/>
        </w:rPr>
      </w:pPr>
    </w:p>
    <w:p>
      <w:pPr>
        <w:tabs>
          <w:tab w:val="left" w:pos="322"/>
        </w:tabs>
        <w:spacing w:line="440" w:lineRule="exact"/>
        <w:ind w:firstLine="482" w:firstLineChars="200"/>
        <w:rPr>
          <w:rFonts w:ascii="宋体" w:hAnsi="宋体" w:cs="宋体"/>
          <w:b/>
          <w:sz w:val="24"/>
          <w:szCs w:val="24"/>
        </w:rPr>
      </w:pPr>
    </w:p>
    <w:p>
      <w:pPr>
        <w:tabs>
          <w:tab w:val="left" w:pos="322"/>
        </w:tabs>
        <w:spacing w:line="440" w:lineRule="exact"/>
        <w:ind w:firstLine="482" w:firstLineChars="200"/>
        <w:rPr>
          <w:rFonts w:hint="eastAsia" w:ascii="宋体" w:hAnsi="宋体" w:cs="宋体"/>
          <w:b/>
          <w:sz w:val="24"/>
          <w:szCs w:val="24"/>
        </w:rPr>
      </w:pPr>
    </w:p>
    <w:p>
      <w:pPr>
        <w:widowControl/>
        <w:jc w:val="left"/>
        <w:rPr>
          <w:rFonts w:ascii="宋体" w:hAnsi="宋体" w:cs="宋体"/>
          <w:b/>
          <w:sz w:val="24"/>
          <w:szCs w:val="24"/>
        </w:rPr>
      </w:pPr>
      <w:r>
        <w:rPr>
          <w:rFonts w:ascii="宋体" w:hAnsi="宋体" w:cs="宋体"/>
          <w:b/>
          <w:sz w:val="24"/>
          <w:szCs w:val="24"/>
        </w:rPr>
        <w:br w:type="page"/>
      </w:r>
    </w:p>
    <w:p>
      <w:pPr>
        <w:spacing w:line="560" w:lineRule="exact"/>
        <w:jc w:val="right"/>
        <w:rPr>
          <w:rFonts w:ascii="宋体" w:cs="宋体"/>
          <w:sz w:val="30"/>
          <w:szCs w:val="30"/>
        </w:rPr>
      </w:pPr>
      <w: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t xml:space="preserve">  </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45D"/>
    <w:rsid w:val="00121351"/>
    <w:rsid w:val="001326CD"/>
    <w:rsid w:val="001B6EF0"/>
    <w:rsid w:val="0025245D"/>
    <w:rsid w:val="00297175"/>
    <w:rsid w:val="002A5806"/>
    <w:rsid w:val="002B3DC6"/>
    <w:rsid w:val="00300276"/>
    <w:rsid w:val="00373310"/>
    <w:rsid w:val="003B475F"/>
    <w:rsid w:val="00503C04"/>
    <w:rsid w:val="00631FB4"/>
    <w:rsid w:val="00740ECC"/>
    <w:rsid w:val="008E2DEB"/>
    <w:rsid w:val="009F7177"/>
    <w:rsid w:val="00A428DB"/>
    <w:rsid w:val="00A50CD1"/>
    <w:rsid w:val="00A63EF9"/>
    <w:rsid w:val="00AA0ECC"/>
    <w:rsid w:val="00AD5161"/>
    <w:rsid w:val="00B4043E"/>
    <w:rsid w:val="00D100F9"/>
    <w:rsid w:val="00DE1B59"/>
    <w:rsid w:val="00E1701F"/>
    <w:rsid w:val="00EA1698"/>
    <w:rsid w:val="00EB1158"/>
    <w:rsid w:val="00F37B1F"/>
    <w:rsid w:val="253F7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uiPriority w:val="99"/>
    <w:rPr>
      <w:color w:val="0000FF" w:themeColor="hyperlink"/>
      <w:u w:val="single"/>
      <w14:textFill>
        <w14:solidFill>
          <w14:schemeClr w14:val="hlink"/>
        </w14:solidFill>
      </w14:textFill>
    </w:rPr>
  </w:style>
  <w:style w:type="character" w:customStyle="1" w:styleId="7">
    <w:name w:val="页眉 字符"/>
    <w:basedOn w:val="4"/>
    <w:link w:val="3"/>
    <w:uiPriority w:val="99"/>
    <w:rPr>
      <w:sz w:val="18"/>
      <w:szCs w:val="18"/>
    </w:rPr>
  </w:style>
  <w:style w:type="character" w:customStyle="1" w:styleId="8">
    <w:name w:val="页脚 字符"/>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261</Words>
  <Characters>1488</Characters>
  <Lines>12</Lines>
  <Paragraphs>3</Paragraphs>
  <TotalTime>0</TotalTime>
  <ScaleCrop>false</ScaleCrop>
  <LinksUpToDate>false</LinksUpToDate>
  <CharactersWithSpaces>1746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2022-02-20T13:02:00Z</dcterms:created>
  <dc:creator>xiaocheng du</dc:creator>
  <cp:lastModifiedBy>asus</cp:lastModifiedBy>
  <dcterms:modified xsi:type="dcterms:W3CDTF">2022-02-21T08:58:23Z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